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E51CB" w14:textId="217633C6" w:rsidR="00FD5265" w:rsidRPr="00FD5265" w:rsidRDefault="00FD5265" w:rsidP="007A7D42">
      <w:pPr>
        <w:spacing w:line="48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>Student</w:t>
      </w:r>
    </w:p>
    <w:p w14:paraId="4EACE62E" w14:textId="0C08F5D4" w:rsidR="00FD5265" w:rsidRPr="00FD5265" w:rsidRDefault="00FD5265" w:rsidP="007A7D42">
      <w:pPr>
        <w:spacing w:line="48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>Institution</w:t>
      </w:r>
    </w:p>
    <w:p w14:paraId="4ECB893A" w14:textId="24E813AB" w:rsidR="00FD5265" w:rsidRPr="00FD5265" w:rsidRDefault="00FD5265" w:rsidP="007A7D42">
      <w:pPr>
        <w:spacing w:line="48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>Course</w:t>
      </w:r>
    </w:p>
    <w:p w14:paraId="764754A2" w14:textId="07264248" w:rsidR="00FD5265" w:rsidRPr="00FD5265" w:rsidRDefault="00FD5265" w:rsidP="007A7D42">
      <w:pPr>
        <w:spacing w:line="480" w:lineRule="auto"/>
        <w:ind w:left="1440" w:hanging="360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14:paraId="33D6C84D" w14:textId="3E5D2401" w:rsidR="00A968AC" w:rsidRPr="00FD5265" w:rsidRDefault="00A968AC" w:rsidP="00FD526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Baroque </w:t>
      </w:r>
      <w:r w:rsidR="00FD5265" w:rsidRPr="00FD5265">
        <w:rPr>
          <w:rFonts w:ascii="Times New Roman" w:hAnsi="Times New Roman" w:cs="Times New Roman"/>
          <w:sz w:val="24"/>
          <w:szCs w:val="24"/>
        </w:rPr>
        <w:t>etymology</w:t>
      </w:r>
    </w:p>
    <w:p w14:paraId="0F0ABBFB" w14:textId="77777777" w:rsidR="00A968AC" w:rsidRPr="00FD5265" w:rsidRDefault="00A968AC" w:rsidP="00FD52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E8EED2" w14:textId="1BFE08C0" w:rsidR="00A968AC" w:rsidRPr="00FD5265" w:rsidRDefault="00A968AC" w:rsidP="00FD52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>The word baroque comes from the Portuguese word ‘</w:t>
      </w:r>
      <w:proofErr w:type="spellStart"/>
      <w:r w:rsidRPr="00FD5265">
        <w:rPr>
          <w:rFonts w:ascii="Times New Roman" w:hAnsi="Times New Roman" w:cs="Times New Roman"/>
          <w:i/>
          <w:noProof/>
          <w:sz w:val="24"/>
          <w:szCs w:val="24"/>
        </w:rPr>
        <w:t>barroco</w:t>
      </w:r>
      <w:proofErr w:type="spellEnd"/>
      <w:r w:rsidRPr="00FD5265">
        <w:rPr>
          <w:rFonts w:ascii="Times New Roman" w:hAnsi="Times New Roman" w:cs="Times New Roman"/>
          <w:i/>
          <w:sz w:val="24"/>
          <w:szCs w:val="24"/>
        </w:rPr>
        <w:t xml:space="preserve">’, </w:t>
      </w:r>
      <w:r w:rsidRPr="00FD5265">
        <w:rPr>
          <w:rFonts w:ascii="Times New Roman" w:hAnsi="Times New Roman" w:cs="Times New Roman"/>
          <w:sz w:val="24"/>
          <w:szCs w:val="24"/>
        </w:rPr>
        <w:t xml:space="preserve">which means oddly shaped pearl. It has been widely used back in </w:t>
      </w:r>
      <w:r w:rsidR="00FD5265">
        <w:rPr>
          <w:rFonts w:ascii="Times New Roman" w:hAnsi="Times New Roman" w:cs="Times New Roman"/>
          <w:sz w:val="24"/>
          <w:szCs w:val="24"/>
        </w:rPr>
        <w:t xml:space="preserve">the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19</w:t>
      </w:r>
      <w:r w:rsidRPr="00FD5265">
        <w:rPr>
          <w:rFonts w:ascii="Times New Roman" w:hAnsi="Times New Roman" w:cs="Times New Roman"/>
          <w:noProof/>
          <w:sz w:val="24"/>
          <w:szCs w:val="24"/>
          <w:vertAlign w:val="superscript"/>
        </w:rPr>
        <w:t>th</w:t>
      </w:r>
      <w:r w:rsidRPr="00FD5265">
        <w:rPr>
          <w:rFonts w:ascii="Times New Roman" w:hAnsi="Times New Roman" w:cs="Times New Roman"/>
          <w:sz w:val="24"/>
          <w:szCs w:val="24"/>
        </w:rPr>
        <w:t xml:space="preserve"> century to describe the Western European art music since </w:t>
      </w:r>
      <w:r w:rsidR="00FD5265">
        <w:rPr>
          <w:rFonts w:ascii="Times New Roman" w:hAnsi="Times New Roman" w:cs="Times New Roman"/>
          <w:sz w:val="24"/>
          <w:szCs w:val="24"/>
        </w:rPr>
        <w:t xml:space="preserve">the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early</w:t>
      </w:r>
      <w:r w:rsidRPr="00FD5265">
        <w:rPr>
          <w:rFonts w:ascii="Times New Roman" w:hAnsi="Times New Roman" w:cs="Times New Roman"/>
          <w:sz w:val="24"/>
          <w:szCs w:val="24"/>
        </w:rPr>
        <w:t xml:space="preserve"> 17</w:t>
      </w:r>
      <w:r w:rsidRPr="00FD526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D5265">
        <w:rPr>
          <w:rFonts w:ascii="Times New Roman" w:hAnsi="Times New Roman" w:cs="Times New Roman"/>
          <w:sz w:val="24"/>
          <w:szCs w:val="24"/>
        </w:rPr>
        <w:t xml:space="preserve"> century to mid- 18</w:t>
      </w:r>
      <w:r w:rsidRPr="00FD526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D5265">
        <w:rPr>
          <w:rFonts w:ascii="Times New Roman" w:hAnsi="Times New Roman" w:cs="Times New Roman"/>
          <w:sz w:val="24"/>
          <w:szCs w:val="24"/>
        </w:rPr>
        <w:t xml:space="preserve"> century.  It described the baroque era as been highly </w:t>
      </w:r>
      <w:r w:rsidR="00FD5265" w:rsidRPr="00FD5265">
        <w:rPr>
          <w:rFonts w:ascii="Times New Roman" w:hAnsi="Times New Roman" w:cs="Times New Roman"/>
          <w:sz w:val="24"/>
          <w:szCs w:val="24"/>
        </w:rPr>
        <w:t>ornate</w:t>
      </w:r>
      <w:r w:rsidRPr="00FD5265">
        <w:rPr>
          <w:rFonts w:ascii="Times New Roman" w:hAnsi="Times New Roman" w:cs="Times New Roman"/>
          <w:sz w:val="24"/>
          <w:szCs w:val="24"/>
        </w:rPr>
        <w:t xml:space="preserve"> and frequently extravagant style of music. </w:t>
      </w:r>
    </w:p>
    <w:p w14:paraId="2AB7D418" w14:textId="113F6886" w:rsidR="003D14B4" w:rsidRPr="00FD5265" w:rsidRDefault="00A968AC" w:rsidP="00FD5265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Use of the term </w:t>
      </w:r>
      <w:r w:rsidR="00FD5265" w:rsidRPr="00FD5265">
        <w:rPr>
          <w:rFonts w:ascii="Times New Roman" w:hAnsi="Times New Roman" w:cs="Times New Roman"/>
          <w:sz w:val="24"/>
          <w:szCs w:val="24"/>
        </w:rPr>
        <w:t>classical Musician</w:t>
      </w:r>
      <w:r w:rsidR="003D14B4" w:rsidRPr="00FD5265">
        <w:rPr>
          <w:rFonts w:ascii="Times New Roman" w:hAnsi="Times New Roman" w:cs="Times New Roman"/>
          <w:sz w:val="24"/>
          <w:szCs w:val="24"/>
        </w:rPr>
        <w:t xml:space="preserve"> </w:t>
      </w:r>
      <w:r w:rsidR="003D14B4" w:rsidRPr="00FD5265">
        <w:rPr>
          <w:rFonts w:ascii="Times New Roman" w:hAnsi="Times New Roman" w:cs="Times New Roman"/>
          <w:noProof/>
          <w:sz w:val="24"/>
          <w:szCs w:val="24"/>
        </w:rPr>
        <w:t>use</w:t>
      </w:r>
      <w:r w:rsidR="00FD5265">
        <w:rPr>
          <w:rFonts w:ascii="Times New Roman" w:hAnsi="Times New Roman" w:cs="Times New Roman"/>
          <w:noProof/>
          <w:sz w:val="24"/>
          <w:szCs w:val="24"/>
        </w:rPr>
        <w:t>s</w:t>
      </w:r>
      <w:r w:rsidR="003D14B4" w:rsidRPr="00FD5265">
        <w:rPr>
          <w:rFonts w:ascii="Times New Roman" w:hAnsi="Times New Roman" w:cs="Times New Roman"/>
          <w:sz w:val="24"/>
          <w:szCs w:val="24"/>
        </w:rPr>
        <w:t xml:space="preserve"> the term classical to mean</w:t>
      </w:r>
    </w:p>
    <w:p w14:paraId="078F385E" w14:textId="483EA90E" w:rsidR="00A968AC" w:rsidRPr="00FD5265" w:rsidRDefault="003D14B4" w:rsidP="00FD526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 kind of music that will be enjoyed by </w:t>
      </w:r>
      <w:r w:rsidR="00FD5265">
        <w:rPr>
          <w:rFonts w:ascii="Times New Roman" w:hAnsi="Times New Roman" w:cs="Times New Roman"/>
          <w:sz w:val="24"/>
          <w:szCs w:val="24"/>
        </w:rPr>
        <w:t xml:space="preserve">a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future</w:t>
      </w:r>
      <w:r w:rsidRPr="00FD5265">
        <w:rPr>
          <w:rFonts w:ascii="Times New Roman" w:hAnsi="Times New Roman" w:cs="Times New Roman"/>
          <w:sz w:val="24"/>
          <w:szCs w:val="24"/>
        </w:rPr>
        <w:t xml:space="preserve"> generation. </w:t>
      </w:r>
    </w:p>
    <w:p w14:paraId="54860292" w14:textId="1EF59B7D" w:rsidR="003D14B4" w:rsidRPr="00FD5265" w:rsidRDefault="003D14B4" w:rsidP="00FD526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To mean a kind of music </w:t>
      </w:r>
      <w:r w:rsidR="00FD5265" w:rsidRPr="00FD5265">
        <w:rPr>
          <w:rFonts w:ascii="Times New Roman" w:hAnsi="Times New Roman" w:cs="Times New Roman"/>
          <w:sz w:val="24"/>
          <w:szCs w:val="24"/>
        </w:rPr>
        <w:t>from</w:t>
      </w:r>
      <w:r w:rsidRPr="00FD5265">
        <w:rPr>
          <w:rFonts w:ascii="Times New Roman" w:hAnsi="Times New Roman" w:cs="Times New Roman"/>
          <w:sz w:val="24"/>
          <w:szCs w:val="24"/>
        </w:rPr>
        <w:t xml:space="preserve"> trained musician which is written down by music notation so that other musicians </w:t>
      </w:r>
      <w:r w:rsidR="00FD5265" w:rsidRPr="00FD5265">
        <w:rPr>
          <w:rFonts w:ascii="Times New Roman" w:hAnsi="Times New Roman" w:cs="Times New Roman"/>
          <w:sz w:val="24"/>
          <w:szCs w:val="24"/>
        </w:rPr>
        <w:t>a</w:t>
      </w:r>
      <w:r w:rsidRPr="00FD5265">
        <w:rPr>
          <w:rFonts w:ascii="Times New Roman" w:hAnsi="Times New Roman" w:cs="Times New Roman"/>
          <w:sz w:val="24"/>
          <w:szCs w:val="24"/>
        </w:rPr>
        <w:t xml:space="preserve"> play it.</w:t>
      </w:r>
    </w:p>
    <w:p w14:paraId="2CC78328" w14:textId="5C3CF7CC" w:rsidR="003D14B4" w:rsidRPr="00FD5265" w:rsidRDefault="003D14B4" w:rsidP="00FD526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Is kind of music written to be learned by future generation by copying, dancing and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listening</w:t>
      </w:r>
      <w:r w:rsidR="00FD5265">
        <w:rPr>
          <w:rFonts w:ascii="Times New Roman" w:hAnsi="Times New Roman" w:cs="Times New Roman"/>
          <w:noProof/>
          <w:sz w:val="24"/>
          <w:szCs w:val="24"/>
        </w:rPr>
        <w:t>?</w:t>
      </w:r>
    </w:p>
    <w:p w14:paraId="62FD33AE" w14:textId="27718E4B" w:rsidR="003D14B4" w:rsidRPr="00FD5265" w:rsidRDefault="003D14B4" w:rsidP="00FD5265">
      <w:pPr>
        <w:pStyle w:val="ListParagraph"/>
        <w:numPr>
          <w:ilvl w:val="0"/>
          <w:numId w:val="2"/>
        </w:numPr>
        <w:tabs>
          <w:tab w:val="left" w:pos="29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From Baroque to classical eras, </w:t>
      </w:r>
      <w:r w:rsidR="00FD5265">
        <w:rPr>
          <w:rFonts w:ascii="Times New Roman" w:hAnsi="Times New Roman" w:cs="Times New Roman"/>
          <w:sz w:val="24"/>
          <w:szCs w:val="24"/>
        </w:rPr>
        <w:t xml:space="preserve">the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music</w:t>
      </w:r>
      <w:r w:rsidRPr="00FD5265">
        <w:rPr>
          <w:rFonts w:ascii="Times New Roman" w:hAnsi="Times New Roman" w:cs="Times New Roman"/>
          <w:sz w:val="24"/>
          <w:szCs w:val="24"/>
        </w:rPr>
        <w:t xml:space="preserve"> changed from </w:t>
      </w:r>
      <w:r w:rsidR="004E1999" w:rsidRPr="00FD5265">
        <w:rPr>
          <w:rFonts w:ascii="Times New Roman" w:hAnsi="Times New Roman" w:cs="Times New Roman"/>
          <w:sz w:val="24"/>
          <w:szCs w:val="24"/>
        </w:rPr>
        <w:t xml:space="preserve">being complex, frequently polyphonic and highly tonal (for </w:t>
      </w:r>
      <w:r w:rsidR="00FD5265">
        <w:rPr>
          <w:rFonts w:ascii="Times New Roman" w:hAnsi="Times New Roman" w:cs="Times New Roman"/>
          <w:sz w:val="24"/>
          <w:szCs w:val="24"/>
        </w:rPr>
        <w:t xml:space="preserve">the </w:t>
      </w:r>
      <w:r w:rsidR="004E1999" w:rsidRPr="00FD5265">
        <w:rPr>
          <w:rFonts w:ascii="Times New Roman" w:hAnsi="Times New Roman" w:cs="Times New Roman"/>
          <w:noProof/>
          <w:sz w:val="24"/>
          <w:szCs w:val="24"/>
        </w:rPr>
        <w:t>baroque</w:t>
      </w:r>
      <w:r w:rsidR="004E1999" w:rsidRPr="00FD5265">
        <w:rPr>
          <w:rFonts w:ascii="Times New Roman" w:hAnsi="Times New Roman" w:cs="Times New Roman"/>
          <w:sz w:val="24"/>
          <w:szCs w:val="24"/>
        </w:rPr>
        <w:t xml:space="preserve"> era) to another music that relied on form and structure as well as coming up with </w:t>
      </w:r>
      <w:r w:rsidR="00FD5265">
        <w:rPr>
          <w:rFonts w:ascii="Times New Roman" w:hAnsi="Times New Roman" w:cs="Times New Roman"/>
          <w:sz w:val="24"/>
          <w:szCs w:val="24"/>
        </w:rPr>
        <w:t xml:space="preserve">a </w:t>
      </w:r>
      <w:r w:rsidR="004E1999" w:rsidRPr="00FD5265">
        <w:rPr>
          <w:rFonts w:ascii="Times New Roman" w:hAnsi="Times New Roman" w:cs="Times New Roman"/>
          <w:noProof/>
          <w:sz w:val="24"/>
          <w:szCs w:val="24"/>
        </w:rPr>
        <w:t>new</w:t>
      </w:r>
      <w:r w:rsidR="004E1999" w:rsidRPr="00FD5265">
        <w:rPr>
          <w:rFonts w:ascii="Times New Roman" w:hAnsi="Times New Roman" w:cs="Times New Roman"/>
          <w:sz w:val="24"/>
          <w:szCs w:val="24"/>
        </w:rPr>
        <w:t xml:space="preserve"> way of expressing emotions. </w:t>
      </w:r>
    </w:p>
    <w:p w14:paraId="628CE331" w14:textId="41426FD4" w:rsidR="004E1999" w:rsidRPr="00FD5265" w:rsidRDefault="004E1999" w:rsidP="00FD5265">
      <w:pPr>
        <w:pStyle w:val="ListParagraph"/>
        <w:numPr>
          <w:ilvl w:val="0"/>
          <w:numId w:val="2"/>
        </w:numPr>
        <w:tabs>
          <w:tab w:val="left" w:pos="29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>Sonata-allegro form has three main parts, which are exposition, development</w:t>
      </w:r>
      <w:r w:rsidR="00FD5265">
        <w:rPr>
          <w:rFonts w:ascii="Times New Roman" w:hAnsi="Times New Roman" w:cs="Times New Roman"/>
          <w:sz w:val="24"/>
          <w:szCs w:val="24"/>
        </w:rPr>
        <w:t>,</w:t>
      </w:r>
      <w:r w:rsidRPr="00FD5265">
        <w:rPr>
          <w:rFonts w:ascii="Times New Roman" w:hAnsi="Times New Roman" w:cs="Times New Roman"/>
          <w:sz w:val="24"/>
          <w:szCs w:val="24"/>
        </w:rPr>
        <w:t xml:space="preserve">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and</w:t>
      </w:r>
      <w:r w:rsidRPr="00FD5265">
        <w:rPr>
          <w:rFonts w:ascii="Times New Roman" w:hAnsi="Times New Roman" w:cs="Times New Roman"/>
          <w:sz w:val="24"/>
          <w:szCs w:val="24"/>
        </w:rPr>
        <w:t xml:space="preserve"> recapitulation.  The exposition </w:t>
      </w:r>
      <w:r w:rsidR="00FD5265" w:rsidRPr="00FD5265">
        <w:rPr>
          <w:rFonts w:ascii="Times New Roman" w:hAnsi="Times New Roman" w:cs="Times New Roman"/>
          <w:sz w:val="24"/>
          <w:szCs w:val="24"/>
        </w:rPr>
        <w:t>section</w:t>
      </w:r>
      <w:r w:rsidRPr="00FD5265">
        <w:rPr>
          <w:rFonts w:ascii="Times New Roman" w:hAnsi="Times New Roman" w:cs="Times New Roman"/>
          <w:sz w:val="24"/>
          <w:szCs w:val="24"/>
        </w:rPr>
        <w:t xml:space="preserve"> breaks down to historical and background sub-sections. Development section breaks down to the function and structure function. </w:t>
      </w:r>
      <w:r w:rsidRPr="00FD5265">
        <w:rPr>
          <w:rFonts w:ascii="Times New Roman" w:hAnsi="Times New Roman" w:cs="Times New Roman"/>
          <w:sz w:val="24"/>
          <w:szCs w:val="24"/>
        </w:rPr>
        <w:lastRenderedPageBreak/>
        <w:t>Recapitulation section</w:t>
      </w:r>
      <w:r w:rsidR="00FD5265">
        <w:rPr>
          <w:rFonts w:ascii="Times New Roman" w:hAnsi="Times New Roman" w:cs="Times New Roman"/>
          <w:sz w:val="24"/>
          <w:szCs w:val="24"/>
        </w:rPr>
        <w:t>, on the other hand,</w:t>
      </w:r>
      <w:r w:rsidRPr="00FD5265">
        <w:rPr>
          <w:rFonts w:ascii="Times New Roman" w:hAnsi="Times New Roman" w:cs="Times New Roman"/>
          <w:sz w:val="24"/>
          <w:szCs w:val="24"/>
        </w:rPr>
        <w:t xml:space="preserve"> breaks into continued usage. The exposition acts as </w:t>
      </w:r>
      <w:r w:rsidR="00FD5265">
        <w:rPr>
          <w:rFonts w:ascii="Times New Roman" w:hAnsi="Times New Roman" w:cs="Times New Roman"/>
          <w:sz w:val="24"/>
          <w:szCs w:val="24"/>
        </w:rPr>
        <w:t xml:space="preserve">an </w:t>
      </w:r>
      <w:r w:rsidR="00FD5265" w:rsidRPr="00FD5265">
        <w:rPr>
          <w:rFonts w:ascii="Times New Roman" w:hAnsi="Times New Roman" w:cs="Times New Roman"/>
          <w:noProof/>
          <w:sz w:val="24"/>
          <w:szCs w:val="24"/>
        </w:rPr>
        <w:t>introduction</w:t>
      </w:r>
      <w:r w:rsidR="00FD5265" w:rsidRPr="00FD5265">
        <w:rPr>
          <w:rFonts w:ascii="Times New Roman" w:hAnsi="Times New Roman" w:cs="Times New Roman"/>
          <w:sz w:val="24"/>
          <w:szCs w:val="24"/>
        </w:rPr>
        <w:t xml:space="preserve">, where new themes are brought up. Development stage comprises inventions and supporting materials. Recapitulation acts as </w:t>
      </w:r>
      <w:r w:rsidR="00FD5265">
        <w:rPr>
          <w:rFonts w:ascii="Times New Roman" w:hAnsi="Times New Roman" w:cs="Times New Roman"/>
          <w:sz w:val="24"/>
          <w:szCs w:val="24"/>
        </w:rPr>
        <w:t xml:space="preserve">a </w:t>
      </w:r>
      <w:r w:rsidR="00FD5265" w:rsidRPr="00FD5265">
        <w:rPr>
          <w:rFonts w:ascii="Times New Roman" w:hAnsi="Times New Roman" w:cs="Times New Roman"/>
          <w:noProof/>
          <w:sz w:val="24"/>
          <w:szCs w:val="24"/>
        </w:rPr>
        <w:t>conclusion</w:t>
      </w:r>
      <w:r w:rsidR="00FD5265" w:rsidRPr="00FD5265">
        <w:rPr>
          <w:rFonts w:ascii="Times New Roman" w:hAnsi="Times New Roman" w:cs="Times New Roman"/>
          <w:sz w:val="24"/>
          <w:szCs w:val="24"/>
        </w:rPr>
        <w:t xml:space="preserve"> where the main ideas are restated. </w:t>
      </w:r>
    </w:p>
    <w:p w14:paraId="7BA7E190" w14:textId="7FA555E7" w:rsidR="00FD5265" w:rsidRPr="00FD5265" w:rsidRDefault="00FD5265" w:rsidP="00FD5265">
      <w:pPr>
        <w:pStyle w:val="ListParagraph"/>
        <w:numPr>
          <w:ilvl w:val="0"/>
          <w:numId w:val="2"/>
        </w:numPr>
        <w:tabs>
          <w:tab w:val="left" w:pos="29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5265">
        <w:rPr>
          <w:rFonts w:ascii="Times New Roman" w:hAnsi="Times New Roman" w:cs="Times New Roman"/>
          <w:sz w:val="24"/>
          <w:szCs w:val="24"/>
        </w:rPr>
        <w:t xml:space="preserve">The best music to listen to when trapped on a desert island is classical music. The reason as to why I would listen to classical music is because they act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D5265">
        <w:rPr>
          <w:rFonts w:ascii="Times New Roman" w:hAnsi="Times New Roman" w:cs="Times New Roman"/>
          <w:noProof/>
          <w:sz w:val="24"/>
          <w:szCs w:val="24"/>
        </w:rPr>
        <w:t>stress</w:t>
      </w:r>
      <w:r w:rsidRPr="00FD5265">
        <w:rPr>
          <w:rFonts w:ascii="Times New Roman" w:hAnsi="Times New Roman" w:cs="Times New Roman"/>
          <w:sz w:val="24"/>
          <w:szCs w:val="24"/>
        </w:rPr>
        <w:t xml:space="preserve"> reliever. Secondly, they are capable of expressing emotions in the best way. </w:t>
      </w:r>
    </w:p>
    <w:sectPr w:rsidR="00FD5265" w:rsidRPr="00FD52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B9A33" w14:textId="77777777" w:rsidR="000F5103" w:rsidRDefault="000F5103" w:rsidP="00FD5265">
      <w:pPr>
        <w:spacing w:after="0" w:line="240" w:lineRule="auto"/>
      </w:pPr>
      <w:r>
        <w:separator/>
      </w:r>
    </w:p>
  </w:endnote>
  <w:endnote w:type="continuationSeparator" w:id="0">
    <w:p w14:paraId="5284F50C" w14:textId="77777777" w:rsidR="000F5103" w:rsidRDefault="000F5103" w:rsidP="00FD5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42F80" w14:textId="77777777" w:rsidR="000F5103" w:rsidRDefault="000F5103" w:rsidP="00FD5265">
      <w:pPr>
        <w:spacing w:after="0" w:line="240" w:lineRule="auto"/>
      </w:pPr>
      <w:r>
        <w:separator/>
      </w:r>
    </w:p>
  </w:footnote>
  <w:footnote w:type="continuationSeparator" w:id="0">
    <w:p w14:paraId="591F9470" w14:textId="77777777" w:rsidR="000F5103" w:rsidRDefault="000F5103" w:rsidP="00FD52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191585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1CE11A" w14:textId="452C7C9C" w:rsidR="00FD5265" w:rsidRPr="007A7D42" w:rsidRDefault="00FD526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A7D4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7A7D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7D4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7D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7D4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A7D4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F4BB03C" w14:textId="77777777" w:rsidR="00FD5265" w:rsidRPr="007A7D42" w:rsidRDefault="00FD526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F5703"/>
    <w:multiLevelType w:val="hybridMultilevel"/>
    <w:tmpl w:val="78EEC532"/>
    <w:lvl w:ilvl="0" w:tplc="A322C4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7D4E9C"/>
    <w:multiLevelType w:val="hybridMultilevel"/>
    <w:tmpl w:val="C058A758"/>
    <w:lvl w:ilvl="0" w:tplc="273EEA6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DD42B0"/>
    <w:multiLevelType w:val="hybridMultilevel"/>
    <w:tmpl w:val="13503FCC"/>
    <w:lvl w:ilvl="0" w:tplc="E9561F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57C49"/>
    <w:multiLevelType w:val="hybridMultilevel"/>
    <w:tmpl w:val="DEA02A2E"/>
    <w:lvl w:ilvl="0" w:tplc="45FC5DD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UwMDWzMDIxsDQwMDRS0lEKTi0uzszPAykwrAUAMee5/CwAAAA="/>
  </w:docVars>
  <w:rsids>
    <w:rsidRoot w:val="00A968AC"/>
    <w:rsid w:val="000F5103"/>
    <w:rsid w:val="003D14B4"/>
    <w:rsid w:val="004E1999"/>
    <w:rsid w:val="007A7D42"/>
    <w:rsid w:val="00A968AC"/>
    <w:rsid w:val="00FD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6B4A7"/>
  <w15:chartTrackingRefBased/>
  <w15:docId w15:val="{9D43A71C-4DCB-482E-822C-96D0D38A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68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5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265"/>
  </w:style>
  <w:style w:type="paragraph" w:styleId="Footer">
    <w:name w:val="footer"/>
    <w:basedOn w:val="Normal"/>
    <w:link w:val="FooterChar"/>
    <w:uiPriority w:val="99"/>
    <w:unhideWhenUsed/>
    <w:rsid w:val="00FD52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2018-10-26T05:34:00Z</dcterms:created>
  <dcterms:modified xsi:type="dcterms:W3CDTF">2018-10-26T06:17:00Z</dcterms:modified>
</cp:coreProperties>
</file>